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31326" w:rsidRDefault="00231326" w:rsidP="005A0EDE">
      <w:pPr>
        <w:jc w:val="center"/>
      </w:pPr>
      <w:r>
        <w:t>Random Change</w:t>
      </w:r>
    </w:p>
    <w:p w:rsidR="00231326" w:rsidRDefault="00231326" w:rsidP="00231326">
      <w:r w:rsidRPr="00231326">
        <w:rPr>
          <w:b/>
        </w:rPr>
        <w:t>Genetic Drift</w:t>
      </w:r>
      <w:r>
        <w:t xml:space="preserve"> – </w:t>
      </w:r>
      <w:r w:rsidR="00DA1B9E">
        <w:t xml:space="preserve">changes to allele frequency as a result of chance; such changes are much more pronounced in small </w:t>
      </w:r>
      <w:r w:rsidR="00FA6F44">
        <w:t>populations</w:t>
      </w:r>
    </w:p>
    <w:p w:rsidR="00231326" w:rsidRDefault="00231326" w:rsidP="00DA1B9E">
      <w:pPr>
        <w:pStyle w:val="ListParagraph"/>
        <w:numPr>
          <w:ilvl w:val="0"/>
          <w:numId w:val="3"/>
        </w:numPr>
      </w:pPr>
      <w:r w:rsidRPr="00DA1B9E">
        <w:rPr>
          <w:b/>
        </w:rPr>
        <w:t xml:space="preserve">Bottleneck – </w:t>
      </w:r>
      <w:r>
        <w:t>a dramatic, often temporary, reduction in population size usually resulting in significant genetic drift.</w:t>
      </w:r>
    </w:p>
    <w:p w:rsidR="00231326" w:rsidRPr="00231326" w:rsidRDefault="00231326" w:rsidP="00DA1B9E">
      <w:pPr>
        <w:ind w:left="720"/>
      </w:pPr>
      <w:r w:rsidRPr="00DA1B9E">
        <w:t>Example</w:t>
      </w:r>
      <w:r>
        <w:t xml:space="preserve">: </w:t>
      </w:r>
      <w:r w:rsidR="00DA1B9E" w:rsidRPr="00DA1B9E">
        <w:t>cheetahs have famously low levels of genetic variation. This can probably be attributed to a population bottleneck they experienced around 10,000 years ago, barely avoiding extinction at the end of the last ice age.</w:t>
      </w:r>
    </w:p>
    <w:p w:rsidR="00231326" w:rsidRDefault="00231326" w:rsidP="00DA1B9E">
      <w:pPr>
        <w:pStyle w:val="ListParagraph"/>
        <w:numPr>
          <w:ilvl w:val="0"/>
          <w:numId w:val="3"/>
        </w:numPr>
      </w:pPr>
      <w:r w:rsidRPr="00DA1B9E">
        <w:rPr>
          <w:b/>
        </w:rPr>
        <w:t>Founder Effect</w:t>
      </w:r>
      <w:r>
        <w:t xml:space="preserve"> – genetic drift that results when a small number of individuals separate from their original population and find a new population</w:t>
      </w:r>
    </w:p>
    <w:p w:rsidR="00231326" w:rsidRDefault="00231326" w:rsidP="00231326">
      <w:pPr>
        <w:ind w:left="720"/>
      </w:pPr>
      <w:r w:rsidRPr="00231326">
        <w:rPr>
          <w:b/>
        </w:rPr>
        <w:t>Example</w:t>
      </w:r>
      <w:r>
        <w:t>: a few seeds carried by a bird or by wind to distant volcanic island may germinate and rapidly establish a large population. With self-pollinating plants, an entire population can be established from a single fertile seed</w:t>
      </w:r>
    </w:p>
    <w:p w:rsidR="00231326" w:rsidRDefault="00231326" w:rsidP="005A0EDE">
      <w:pPr>
        <w:jc w:val="center"/>
      </w:pPr>
    </w:p>
    <w:p w:rsidR="00231326" w:rsidRDefault="00231326" w:rsidP="005A0EDE">
      <w:pPr>
        <w:jc w:val="center"/>
      </w:pPr>
    </w:p>
    <w:p w:rsidR="00373801" w:rsidRDefault="005A0EDE" w:rsidP="005A0EDE">
      <w:pPr>
        <w:jc w:val="center"/>
      </w:pPr>
      <w:r>
        <w:t xml:space="preserve">2.10 </w:t>
      </w:r>
      <w:r w:rsidR="00373801">
        <w:t>Pathways of Evolution</w:t>
      </w:r>
    </w:p>
    <w:p w:rsidR="00373801" w:rsidRDefault="00373801">
      <w:r>
        <w:t>Adaptive Radiation</w:t>
      </w:r>
    </w:p>
    <w:p w:rsidR="00373801" w:rsidRDefault="00373801" w:rsidP="00373801">
      <w:pPr>
        <w:pStyle w:val="ListParagraph"/>
        <w:numPr>
          <w:ilvl w:val="0"/>
          <w:numId w:val="1"/>
        </w:numPr>
      </w:pPr>
      <w:r>
        <w:t>When a single species evolves into a number of distinct but closely related species</w:t>
      </w:r>
    </w:p>
    <w:p w:rsidR="00373801" w:rsidRDefault="00373801" w:rsidP="00373801">
      <w:pPr>
        <w:pStyle w:val="ListParagraph"/>
        <w:numPr>
          <w:ilvl w:val="0"/>
          <w:numId w:val="1"/>
        </w:numPr>
      </w:pPr>
      <w:r>
        <w:t>Each new species fills a different ecological niche</w:t>
      </w:r>
    </w:p>
    <w:p w:rsidR="00373801" w:rsidRDefault="00373801" w:rsidP="00373801">
      <w:pPr>
        <w:pStyle w:val="ListParagraph"/>
        <w:numPr>
          <w:ilvl w:val="0"/>
          <w:numId w:val="1"/>
        </w:numPr>
      </w:pPr>
      <w:r>
        <w:t>Occurs when a new resource that is not being used by other species becomes available</w:t>
      </w:r>
    </w:p>
    <w:p w:rsidR="005A0EDE" w:rsidRDefault="005A0EDE" w:rsidP="00373801">
      <w:pPr>
        <w:ind w:left="360"/>
      </w:pPr>
      <w:r>
        <w:rPr>
          <w:noProof/>
          <w:lang w:eastAsia="en-CA"/>
        </w:rPr>
        <w:drawing>
          <wp:anchor distT="0" distB="0" distL="114300" distR="114300" simplePos="0" relativeHeight="251658240" behindDoc="0" locked="0" layoutInCell="1" allowOverlap="1" wp14:anchorId="524494E3" wp14:editId="2C10B556">
            <wp:simplePos x="0" y="0"/>
            <wp:positionH relativeFrom="column">
              <wp:posOffset>1085850</wp:posOffset>
            </wp:positionH>
            <wp:positionV relativeFrom="paragraph">
              <wp:posOffset>286385</wp:posOffset>
            </wp:positionV>
            <wp:extent cx="4000500" cy="36468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364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73801">
        <w:t>Example: Darwin’s finches – 13 species that live on the Galapagos Islands evolved from a single species</w:t>
      </w:r>
    </w:p>
    <w:p w:rsidR="005A0EDE" w:rsidRPr="005A0EDE" w:rsidRDefault="005A0EDE" w:rsidP="005A0EDE"/>
    <w:p w:rsidR="005A0EDE" w:rsidRPr="005A0EDE" w:rsidRDefault="005A0EDE" w:rsidP="005A0EDE"/>
    <w:p w:rsidR="005A0EDE" w:rsidRPr="005A0EDE" w:rsidRDefault="005A0EDE" w:rsidP="005A0EDE"/>
    <w:p w:rsidR="005A0EDE" w:rsidRPr="005A0EDE" w:rsidRDefault="005A0EDE" w:rsidP="005A0EDE"/>
    <w:p w:rsidR="005A0EDE" w:rsidRPr="005A0EDE" w:rsidRDefault="005A0EDE" w:rsidP="005A0EDE"/>
    <w:p w:rsidR="005A0EDE" w:rsidRPr="005A0EDE" w:rsidRDefault="005A0EDE" w:rsidP="005A0EDE"/>
    <w:p w:rsidR="005A0EDE" w:rsidRDefault="005A0EDE" w:rsidP="005A0EDE"/>
    <w:p w:rsidR="00373801" w:rsidRDefault="00373801" w:rsidP="005A0EDE">
      <w:pPr>
        <w:ind w:firstLine="720"/>
      </w:pPr>
    </w:p>
    <w:p w:rsidR="005A0EDE" w:rsidRDefault="005A0EDE" w:rsidP="005A0EDE">
      <w:pPr>
        <w:ind w:firstLine="720"/>
      </w:pPr>
    </w:p>
    <w:p w:rsidR="005A0EDE" w:rsidRDefault="005A0EDE" w:rsidP="005A0EDE">
      <w:pPr>
        <w:ind w:firstLine="720"/>
      </w:pPr>
    </w:p>
    <w:p w:rsidR="00607593" w:rsidRDefault="00607593" w:rsidP="005A0EDE">
      <w:pPr>
        <w:ind w:firstLine="720"/>
      </w:pPr>
    </w:p>
    <w:p w:rsidR="00607593" w:rsidRDefault="00607593" w:rsidP="005A0EDE">
      <w:pPr>
        <w:ind w:firstLine="720"/>
      </w:pPr>
    </w:p>
    <w:p w:rsidR="00607593" w:rsidRDefault="00607593" w:rsidP="005A0EDE">
      <w:pPr>
        <w:ind w:firstLine="720"/>
      </w:pPr>
    </w:p>
    <w:p w:rsidR="00607593" w:rsidRDefault="00607593" w:rsidP="005A0EDE">
      <w:pPr>
        <w:ind w:firstLine="720"/>
      </w:pPr>
    </w:p>
    <w:p w:rsidR="005A0EDE" w:rsidRDefault="005A0EDE" w:rsidP="005A0EDE">
      <w:pPr>
        <w:ind w:firstLine="720"/>
      </w:pPr>
      <w:r>
        <w:lastRenderedPageBreak/>
        <w:t>Divergent Evolution</w:t>
      </w:r>
    </w:p>
    <w:p w:rsidR="005A0EDE" w:rsidRDefault="005A0EDE" w:rsidP="005A0EDE">
      <w:pPr>
        <w:pStyle w:val="ListParagraph"/>
        <w:numPr>
          <w:ilvl w:val="0"/>
          <w:numId w:val="2"/>
        </w:numPr>
      </w:pPr>
      <w:r>
        <w:t>Occurs when two or more species evolve increasingly different traits, resulting from differing selective pressures or genetic drift</w:t>
      </w:r>
      <w:r w:rsidR="005B22AD">
        <w:t>.</w:t>
      </w:r>
    </w:p>
    <w:p w:rsidR="005B22AD" w:rsidRDefault="005B22AD" w:rsidP="005A0EDE">
      <w:pPr>
        <w:pStyle w:val="ListParagraph"/>
        <w:numPr>
          <w:ilvl w:val="0"/>
          <w:numId w:val="2"/>
        </w:numPr>
      </w:pPr>
      <w:r>
        <w:t>Large-scale evolution of a group into many different forms</w:t>
      </w:r>
    </w:p>
    <w:p w:rsidR="005B22AD" w:rsidRDefault="005B22AD" w:rsidP="005A0EDE">
      <w:pPr>
        <w:pStyle w:val="ListParagraph"/>
        <w:numPr>
          <w:ilvl w:val="0"/>
          <w:numId w:val="2"/>
        </w:numPr>
      </w:pPr>
      <w:r>
        <w:rPr>
          <w:noProof/>
          <w:lang w:eastAsia="en-CA"/>
        </w:rPr>
        <w:drawing>
          <wp:anchor distT="0" distB="0" distL="114300" distR="114300" simplePos="0" relativeHeight="251659264" behindDoc="0" locked="0" layoutInCell="1" allowOverlap="1" wp14:anchorId="2DEE826D" wp14:editId="320E6BFC">
            <wp:simplePos x="0" y="0"/>
            <wp:positionH relativeFrom="column">
              <wp:posOffset>266700</wp:posOffset>
            </wp:positionH>
            <wp:positionV relativeFrom="paragraph">
              <wp:posOffset>239395</wp:posOffset>
            </wp:positionV>
            <wp:extent cx="5943600" cy="1038225"/>
            <wp:effectExtent l="0" t="0" r="0" b="952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Ontario has over 20 species of closely related rodents</w:t>
      </w:r>
    </w:p>
    <w:p w:rsidR="005B22AD" w:rsidRDefault="005B22AD" w:rsidP="005B22AD"/>
    <w:p w:rsidR="005B22AD" w:rsidRDefault="005B22AD" w:rsidP="005B22AD">
      <w:pPr>
        <w:pStyle w:val="ListParagraph"/>
        <w:ind w:left="1440"/>
      </w:pPr>
    </w:p>
    <w:p w:rsidR="005B22AD" w:rsidRDefault="005B22AD" w:rsidP="005B22AD">
      <w:pPr>
        <w:pStyle w:val="ListParagraph"/>
        <w:ind w:left="1440"/>
      </w:pPr>
    </w:p>
    <w:p w:rsidR="005B22AD" w:rsidRDefault="005B22AD" w:rsidP="005B22AD">
      <w:pPr>
        <w:pStyle w:val="ListParagraph"/>
        <w:ind w:left="1440"/>
      </w:pPr>
    </w:p>
    <w:p w:rsidR="005B22AD" w:rsidRDefault="005B22AD" w:rsidP="005B22AD">
      <w:pPr>
        <w:pStyle w:val="ListParagraph"/>
        <w:ind w:left="1440"/>
      </w:pPr>
    </w:p>
    <w:p w:rsidR="005B22AD" w:rsidRDefault="005B22AD" w:rsidP="005A0EDE">
      <w:pPr>
        <w:pStyle w:val="ListParagraph"/>
        <w:numPr>
          <w:ilvl w:val="0"/>
          <w:numId w:val="2"/>
        </w:numPr>
      </w:pPr>
      <w:r>
        <w:t>All of these species evolved from a single common ancestor that existed millions of years ago. Species include (a) deer mouse, (b) flying squirrel, (c) porcupine, and (d) beaver.</w:t>
      </w:r>
    </w:p>
    <w:p w:rsidR="00657B11" w:rsidRDefault="00657B11" w:rsidP="00657B11">
      <w:pPr>
        <w:pStyle w:val="ListParagraph"/>
        <w:numPr>
          <w:ilvl w:val="0"/>
          <w:numId w:val="2"/>
        </w:numPr>
      </w:pPr>
      <w:r>
        <w:t xml:space="preserve">Sometimes divergent evolution occurs in rapid succession, or simultaneously, among a number of populations. This process, known as </w:t>
      </w:r>
      <w:r w:rsidRPr="00657B11">
        <w:rPr>
          <w:b/>
        </w:rPr>
        <w:t>adaptive radiation</w:t>
      </w:r>
      <w:r>
        <w:t>, results in one species giving rise to three or more species (example: Darwin’s finches).</w:t>
      </w:r>
    </w:p>
    <w:p w:rsidR="00F31E3B" w:rsidRDefault="00F31E3B" w:rsidP="00F31E3B">
      <w:pPr>
        <w:ind w:left="720"/>
      </w:pPr>
    </w:p>
    <w:p w:rsidR="00F31E3B" w:rsidRDefault="00F31E3B" w:rsidP="00F31E3B">
      <w:pPr>
        <w:ind w:left="720"/>
      </w:pPr>
      <w:r>
        <w:t>Convergent Evolution</w:t>
      </w:r>
    </w:p>
    <w:p w:rsidR="00F31E3B" w:rsidRDefault="00607593" w:rsidP="00F31E3B">
      <w:pPr>
        <w:pStyle w:val="ListParagraph"/>
        <w:numPr>
          <w:ilvl w:val="0"/>
          <w:numId w:val="4"/>
        </w:numPr>
      </w:pPr>
      <w:r>
        <w:rPr>
          <w:noProof/>
          <w:lang w:eastAsia="en-CA"/>
        </w:rPr>
        <w:drawing>
          <wp:anchor distT="0" distB="0" distL="114300" distR="114300" simplePos="0" relativeHeight="251660288" behindDoc="0" locked="0" layoutInCell="1" allowOverlap="1" wp14:anchorId="6D75CB19" wp14:editId="5AFD73DE">
            <wp:simplePos x="0" y="0"/>
            <wp:positionH relativeFrom="column">
              <wp:posOffset>4772025</wp:posOffset>
            </wp:positionH>
            <wp:positionV relativeFrom="paragraph">
              <wp:posOffset>181610</wp:posOffset>
            </wp:positionV>
            <wp:extent cx="1631315" cy="2733675"/>
            <wp:effectExtent l="0" t="0" r="6985" b="9525"/>
            <wp:wrapThrough wrapText="bothSides">
              <wp:wrapPolygon edited="0">
                <wp:start x="0" y="0"/>
                <wp:lineTo x="0" y="21525"/>
                <wp:lineTo x="21440" y="21525"/>
                <wp:lineTo x="21440" y="0"/>
                <wp:lineTo x="0" y="0"/>
              </wp:wrapPolygon>
            </wp:wrapThrough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31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31E3B">
        <w:t>Occurs when two different species evolve to occupy similar ecological niches.</w:t>
      </w:r>
    </w:p>
    <w:p w:rsidR="00F31E3B" w:rsidRDefault="00F31E3B" w:rsidP="00F31E3B">
      <w:pPr>
        <w:pStyle w:val="ListParagraph"/>
        <w:numPr>
          <w:ilvl w:val="0"/>
          <w:numId w:val="4"/>
        </w:numPr>
      </w:pPr>
      <w:r>
        <w:t>The evolution of similar traits in distantly related species.</w:t>
      </w:r>
    </w:p>
    <w:p w:rsidR="005A0EDE" w:rsidRDefault="00F31E3B" w:rsidP="00314058">
      <w:pPr>
        <w:pStyle w:val="ListParagraph"/>
        <w:numPr>
          <w:ilvl w:val="0"/>
          <w:numId w:val="4"/>
        </w:numPr>
      </w:pPr>
      <w:r>
        <w:t xml:space="preserve">Cacti (a) and euphorbia (b) have evolved similar features in response to their hot dry environment. </w:t>
      </w:r>
    </w:p>
    <w:p w:rsidR="00607593" w:rsidRDefault="00607593" w:rsidP="002E5BBF">
      <w:pPr>
        <w:pStyle w:val="ListParagraph"/>
        <w:numPr>
          <w:ilvl w:val="0"/>
          <w:numId w:val="4"/>
        </w:numPr>
      </w:pPr>
      <w:r>
        <w:t xml:space="preserve">Sharks and dolphins are another example of convergent evolution, both have evolved very similar streamline bodies well suited for high speed carnivorous behaviour. </w:t>
      </w:r>
    </w:p>
    <w:p w:rsidR="00607593" w:rsidRDefault="00607593" w:rsidP="002E5BBF">
      <w:pPr>
        <w:pStyle w:val="ListParagraph"/>
        <w:numPr>
          <w:ilvl w:val="0"/>
          <w:numId w:val="4"/>
        </w:numPr>
      </w:pPr>
      <w:r>
        <w:t>Same body shapes in two very distantly related species</w:t>
      </w:r>
    </w:p>
    <w:p w:rsidR="00607593" w:rsidRDefault="00607593" w:rsidP="00607593">
      <w:pPr>
        <w:pStyle w:val="ListParagraph"/>
        <w:ind w:left="1440"/>
      </w:pPr>
      <w:r>
        <w:rPr>
          <w:noProof/>
          <w:lang w:eastAsia="en-CA"/>
        </w:rPr>
        <w:drawing>
          <wp:anchor distT="0" distB="0" distL="114300" distR="114300" simplePos="0" relativeHeight="251661312" behindDoc="0" locked="0" layoutInCell="1" allowOverlap="1" wp14:anchorId="101237C4" wp14:editId="25F206F0">
            <wp:simplePos x="0" y="0"/>
            <wp:positionH relativeFrom="column">
              <wp:posOffset>326390</wp:posOffset>
            </wp:positionH>
            <wp:positionV relativeFrom="paragraph">
              <wp:posOffset>121920</wp:posOffset>
            </wp:positionV>
            <wp:extent cx="4385810" cy="1229995"/>
            <wp:effectExtent l="0" t="0" r="0" b="825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5810" cy="122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07593" w:rsidRDefault="00607593" w:rsidP="00607593">
      <w:pPr>
        <w:ind w:left="1080"/>
      </w:pPr>
    </w:p>
    <w:p w:rsidR="00607593" w:rsidRPr="00607593" w:rsidRDefault="00607593" w:rsidP="00607593"/>
    <w:p w:rsidR="00607593" w:rsidRPr="00607593" w:rsidRDefault="00607593" w:rsidP="00607593"/>
    <w:p w:rsidR="00607593" w:rsidRDefault="00607593" w:rsidP="00607593"/>
    <w:p w:rsidR="00607593" w:rsidRDefault="00607593" w:rsidP="00607593">
      <w:pPr>
        <w:pStyle w:val="ListParagraph"/>
        <w:numPr>
          <w:ilvl w:val="0"/>
          <w:numId w:val="4"/>
        </w:numPr>
        <w:tabs>
          <w:tab w:val="left" w:pos="1740"/>
        </w:tabs>
      </w:pPr>
      <w:r>
        <w:rPr>
          <w:noProof/>
          <w:lang w:eastAsia="en-CA"/>
        </w:rPr>
        <w:drawing>
          <wp:anchor distT="0" distB="0" distL="114300" distR="114300" simplePos="0" relativeHeight="251662336" behindDoc="0" locked="0" layoutInCell="1" allowOverlap="1" wp14:anchorId="0E4DC58B" wp14:editId="58A017EC">
            <wp:simplePos x="0" y="0"/>
            <wp:positionH relativeFrom="column">
              <wp:posOffset>323850</wp:posOffset>
            </wp:positionH>
            <wp:positionV relativeFrom="paragraph">
              <wp:posOffset>454025</wp:posOffset>
            </wp:positionV>
            <wp:extent cx="5943600" cy="1057275"/>
            <wp:effectExtent l="0" t="0" r="0" b="9525"/>
            <wp:wrapThrough wrapText="bothSides">
              <wp:wrapPolygon edited="0">
                <wp:start x="0" y="0"/>
                <wp:lineTo x="0" y="21405"/>
                <wp:lineTo x="21531" y="21405"/>
                <wp:lineTo x="21531" y="0"/>
                <wp:lineTo x="0" y="0"/>
              </wp:wrapPolygon>
            </wp:wrapThrough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Complex eyes have evolved independently in many animal groups including insects (a), arachnids (b), mollusks (c), and vertebrates (d)</w:t>
      </w:r>
    </w:p>
    <w:p w:rsidR="00FD76E7" w:rsidRDefault="00FD76E7" w:rsidP="00607593">
      <w:pPr>
        <w:pStyle w:val="ListParagraph"/>
        <w:numPr>
          <w:ilvl w:val="0"/>
          <w:numId w:val="4"/>
        </w:numPr>
        <w:tabs>
          <w:tab w:val="left" w:pos="1740"/>
        </w:tabs>
      </w:pPr>
      <w:r>
        <w:t xml:space="preserve">Traits that are similar in appearance but that have different evolutionary origins are referred to as </w:t>
      </w:r>
      <w:proofErr w:type="spellStart"/>
      <w:r w:rsidRPr="00FD76E7">
        <w:rPr>
          <w:b/>
        </w:rPr>
        <w:t>homoplasies</w:t>
      </w:r>
      <w:proofErr w:type="spellEnd"/>
      <w:r>
        <w:t xml:space="preserve"> (also known as </w:t>
      </w:r>
      <w:r w:rsidRPr="00FD76E7">
        <w:rPr>
          <w:b/>
        </w:rPr>
        <w:t>analogous</w:t>
      </w:r>
      <w:r>
        <w:t xml:space="preserve"> features)</w:t>
      </w:r>
    </w:p>
    <w:p w:rsidR="000A2DED" w:rsidRDefault="000A2DED" w:rsidP="00607593">
      <w:pPr>
        <w:ind w:firstLine="720"/>
      </w:pPr>
    </w:p>
    <w:p w:rsidR="00607593" w:rsidRDefault="00607593" w:rsidP="00607593">
      <w:pPr>
        <w:ind w:firstLine="720"/>
      </w:pPr>
      <w:bookmarkStart w:id="0" w:name="_GoBack"/>
      <w:bookmarkEnd w:id="0"/>
      <w:r>
        <w:lastRenderedPageBreak/>
        <w:t>Coevolution</w:t>
      </w:r>
    </w:p>
    <w:p w:rsidR="00607593" w:rsidRDefault="00607593" w:rsidP="00607593">
      <w:pPr>
        <w:pStyle w:val="ListParagraph"/>
        <w:numPr>
          <w:ilvl w:val="0"/>
          <w:numId w:val="4"/>
        </w:numPr>
      </w:pPr>
      <w:r>
        <w:t>A process in which one species evolves in response to the evolution of another species.</w:t>
      </w:r>
    </w:p>
    <w:p w:rsidR="000A2DED" w:rsidRDefault="000A2DED" w:rsidP="00607593">
      <w:pPr>
        <w:pStyle w:val="ListParagraph"/>
        <w:numPr>
          <w:ilvl w:val="0"/>
          <w:numId w:val="4"/>
        </w:numPr>
      </w:pPr>
      <w:r>
        <w:t>Certain plants have evolved hard protective shells to protect seeds, while some seed-eating mammals have evolved powerful jaws and teeth for chewing through hard shells.</w:t>
      </w:r>
    </w:p>
    <w:p w:rsidR="000A2DED" w:rsidRDefault="000A2DED" w:rsidP="00607593">
      <w:pPr>
        <w:pStyle w:val="ListParagraph"/>
        <w:numPr>
          <w:ilvl w:val="0"/>
          <w:numId w:val="4"/>
        </w:numPr>
      </w:pPr>
      <w:r>
        <w:t>One or both species may become increasingly dependent on the other.</w:t>
      </w:r>
    </w:p>
    <w:p w:rsidR="000A2DED" w:rsidRDefault="000A2DED" w:rsidP="00607593">
      <w:pPr>
        <w:pStyle w:val="ListParagraph"/>
        <w:numPr>
          <w:ilvl w:val="0"/>
          <w:numId w:val="4"/>
        </w:numPr>
      </w:pPr>
      <w:r>
        <w:t>In extreme cases the extinction of one species can lead to the extinction of the other.</w:t>
      </w:r>
    </w:p>
    <w:p w:rsidR="00B72CF1" w:rsidRDefault="00B72CF1" w:rsidP="00607593">
      <w:pPr>
        <w:pStyle w:val="ListParagraph"/>
        <w:numPr>
          <w:ilvl w:val="0"/>
          <w:numId w:val="4"/>
        </w:numPr>
      </w:pPr>
      <w:r>
        <w:rPr>
          <w:noProof/>
          <w:lang w:eastAsia="en-CA"/>
        </w:rPr>
        <w:drawing>
          <wp:anchor distT="0" distB="0" distL="114300" distR="114300" simplePos="0" relativeHeight="251663360" behindDoc="0" locked="0" layoutInCell="1" allowOverlap="1" wp14:anchorId="61F35334" wp14:editId="4ECBD3E5">
            <wp:simplePos x="0" y="0"/>
            <wp:positionH relativeFrom="column">
              <wp:posOffset>2838450</wp:posOffset>
            </wp:positionH>
            <wp:positionV relativeFrom="paragraph">
              <wp:posOffset>92075</wp:posOffset>
            </wp:positionV>
            <wp:extent cx="3295188" cy="2373383"/>
            <wp:effectExtent l="0" t="0" r="635" b="8255"/>
            <wp:wrapThrough wrapText="bothSides">
              <wp:wrapPolygon edited="0">
                <wp:start x="0" y="0"/>
                <wp:lineTo x="0" y="21502"/>
                <wp:lineTo x="21479" y="21502"/>
                <wp:lineTo x="21479" y="0"/>
                <wp:lineTo x="0" y="0"/>
              </wp:wrapPolygon>
            </wp:wrapThrough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188" cy="2373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The Madagascar long-spurred orchid is pollinated by a hawk math (b) whose tongue is about 30 cm long.</w:t>
      </w:r>
    </w:p>
    <w:p w:rsidR="00B72CF1" w:rsidRDefault="00B72CF1" w:rsidP="00607593">
      <w:pPr>
        <w:pStyle w:val="ListParagraph"/>
        <w:numPr>
          <w:ilvl w:val="0"/>
          <w:numId w:val="4"/>
        </w:numPr>
      </w:pPr>
      <w:r>
        <w:t>Natural selection has selected long spurs because the moth have to spend more time and effort to get the nectar, making them more likely to pick up pollen.</w:t>
      </w:r>
    </w:p>
    <w:p w:rsidR="000A2DED" w:rsidRDefault="000A2DED" w:rsidP="00B72CF1">
      <w:pPr>
        <w:pStyle w:val="ListParagraph"/>
        <w:ind w:left="1440"/>
      </w:pPr>
    </w:p>
    <w:p w:rsidR="00607593" w:rsidRPr="00607593" w:rsidRDefault="00607593" w:rsidP="00607593"/>
    <w:p w:rsidR="00607593" w:rsidRPr="00607593" w:rsidRDefault="00607593" w:rsidP="00607593"/>
    <w:sectPr w:rsidR="00607593" w:rsidRPr="00607593" w:rsidSect="00607593">
      <w:pgSz w:w="12240" w:h="15840"/>
      <w:pgMar w:top="851" w:right="1440" w:bottom="426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1746A8"/>
    <w:multiLevelType w:val="hybridMultilevel"/>
    <w:tmpl w:val="6FBCF7D0"/>
    <w:lvl w:ilvl="0" w:tplc="1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546D166E"/>
    <w:multiLevelType w:val="hybridMultilevel"/>
    <w:tmpl w:val="6FE07178"/>
    <w:lvl w:ilvl="0" w:tplc="1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550D1515"/>
    <w:multiLevelType w:val="hybridMultilevel"/>
    <w:tmpl w:val="0CFECEC8"/>
    <w:lvl w:ilvl="0" w:tplc="18B8CF2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3991FA0"/>
    <w:multiLevelType w:val="hybridMultilevel"/>
    <w:tmpl w:val="088E912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3801"/>
    <w:rsid w:val="000A2DED"/>
    <w:rsid w:val="00231326"/>
    <w:rsid w:val="00373801"/>
    <w:rsid w:val="005971A7"/>
    <w:rsid w:val="005A0EDE"/>
    <w:rsid w:val="005B22AD"/>
    <w:rsid w:val="00607593"/>
    <w:rsid w:val="00657B11"/>
    <w:rsid w:val="008C3A7A"/>
    <w:rsid w:val="00B72CF1"/>
    <w:rsid w:val="00D36706"/>
    <w:rsid w:val="00DA1B9E"/>
    <w:rsid w:val="00ED44B8"/>
    <w:rsid w:val="00F31E3B"/>
    <w:rsid w:val="00FA6F44"/>
    <w:rsid w:val="00FD76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ADB5F84-3D0F-4135-9648-C252C99A79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38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D898A8-AC25-4AA3-AC1B-F6ACE2D12C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3</Pages>
  <Words>507</Words>
  <Characters>2895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Ritchie</dc:creator>
  <cp:keywords/>
  <dc:description/>
  <cp:lastModifiedBy>Ritchie</cp:lastModifiedBy>
  <cp:revision>6</cp:revision>
  <dcterms:created xsi:type="dcterms:W3CDTF">2015-04-05T22:16:00Z</dcterms:created>
  <dcterms:modified xsi:type="dcterms:W3CDTF">2015-04-06T19:20:00Z</dcterms:modified>
</cp:coreProperties>
</file>